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KWMI6GJ796Q00BGRQR8RLJZ7ZD0OAGREF0XWJDWXFF8TQCTZIBJICJUFS6HP8IRBNM6COLIZH578INJQNFADF8H89C0WOWBBSOO0HB3EB92F72215BD7D71B0A7F5DE1C186556" Type="http://schemas.microsoft.com/office/2006/relationships/officeDocumentMain" Target="docProps/core.xml"/><Relationship Id="SKWMQ6GH796Q0V9GRARNRLJZ7N8MOXPR9E0XXJDWXGH8TFWTZ0BJQC0IFSTTPCRRXXM6SOZFZI678IXJEFFADFF68RMMWICBBSOOMHB3AC4B01726387A4A60286ACA788DE7B5F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《广州期货交易所</w:t>
      </w: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碳酸锂</w:t>
      </w:r>
      <w:r>
        <w:rPr>
          <w:rFonts w:hint="eastAsia" w:ascii="方正小标宋简体" w:hAnsi="方正小标宋简体" w:eastAsia="方正小标宋简体"/>
          <w:sz w:val="30"/>
          <w:szCs w:val="30"/>
        </w:rPr>
        <w:t>期货、期权业务细则》修订对照表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512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序号</w:t>
            </w:r>
          </w:p>
        </w:tc>
        <w:tc>
          <w:tcPr>
            <w:tcW w:w="5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原条文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（双删除线表示删除）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修订后条文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（加粗字体表示新增）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5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 碳酸锂期货合约非期货公司会员、境外特殊非经纪参与者、客户持仓限额见下表，交割月份个人客户持仓限额为0手：</w:t>
            </w:r>
          </w:p>
          <w:tbl>
            <w:tblPr>
              <w:tblStyle w:val="6"/>
              <w:tblpPr w:leftFromText="180" w:rightFromText="180" w:vertAnchor="text" w:horzAnchor="page" w:tblpX="118" w:tblpY="304"/>
              <w:tblOverlap w:val="never"/>
              <w:tblW w:w="5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1"/>
              <w:gridCol w:w="1387"/>
              <w:gridCol w:w="1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N&gt;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N×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10%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N≤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注：N为某一合约单边持仓总量。</w:t>
            </w:r>
          </w:p>
        </w:tc>
        <w:tc>
          <w:tcPr>
            <w:tcW w:w="556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 碳酸锂期货合约非期货公司会员、境外特殊非经纪参与者、客户持仓限额见下表，交割月份个人客户持仓限额为0手：</w:t>
            </w:r>
          </w:p>
          <w:tbl>
            <w:tblPr>
              <w:tblStyle w:val="6"/>
              <w:tblpPr w:leftFromText="180" w:rightFromText="180" w:vertAnchor="text" w:horzAnchor="page" w:tblpX="118" w:tblpY="304"/>
              <w:tblOverlap w:val="never"/>
              <w:tblW w:w="5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1"/>
              <w:gridCol w:w="1387"/>
              <w:gridCol w:w="1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N&gt;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N×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%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N≤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注：N为某一合约单边持仓总量。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/>
          <w:szCs w:val="21"/>
        </w:rPr>
      </w:pPr>
    </w:p>
    <w:sectPr>
      <w:pgSz w:w="16838" w:h="11906" w:orient="landscape"/>
      <w:pgMar w:top="170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5E"/>
    <w:rsid w:val="00242B5E"/>
    <w:rsid w:val="00245D02"/>
    <w:rsid w:val="00570AE0"/>
    <w:rsid w:val="005C7CE1"/>
    <w:rsid w:val="006721DC"/>
    <w:rsid w:val="00D23E95"/>
    <w:rsid w:val="00E94AE5"/>
    <w:rsid w:val="00F03768"/>
    <w:rsid w:val="00FD5D2C"/>
    <w:rsid w:val="017B65FA"/>
    <w:rsid w:val="02AB256F"/>
    <w:rsid w:val="03EA4615"/>
    <w:rsid w:val="042D4045"/>
    <w:rsid w:val="05954BF0"/>
    <w:rsid w:val="05BA21F5"/>
    <w:rsid w:val="067F2597"/>
    <w:rsid w:val="06C013A0"/>
    <w:rsid w:val="07487FE3"/>
    <w:rsid w:val="08414D7F"/>
    <w:rsid w:val="09346293"/>
    <w:rsid w:val="0BD62C69"/>
    <w:rsid w:val="0CC73481"/>
    <w:rsid w:val="0E1353F3"/>
    <w:rsid w:val="0E395649"/>
    <w:rsid w:val="0EBB22DA"/>
    <w:rsid w:val="102D28E0"/>
    <w:rsid w:val="12092C87"/>
    <w:rsid w:val="13993B27"/>
    <w:rsid w:val="148E7EB1"/>
    <w:rsid w:val="159733DE"/>
    <w:rsid w:val="16005D6D"/>
    <w:rsid w:val="17096457"/>
    <w:rsid w:val="18C8136C"/>
    <w:rsid w:val="19882D06"/>
    <w:rsid w:val="19923823"/>
    <w:rsid w:val="1AAF2DD5"/>
    <w:rsid w:val="1BC606DF"/>
    <w:rsid w:val="1C5D1E10"/>
    <w:rsid w:val="1C6E33AD"/>
    <w:rsid w:val="1C7E1D4C"/>
    <w:rsid w:val="1D5C71BB"/>
    <w:rsid w:val="1D6332C3"/>
    <w:rsid w:val="1DE17414"/>
    <w:rsid w:val="1E67056F"/>
    <w:rsid w:val="1EB81F27"/>
    <w:rsid w:val="20816620"/>
    <w:rsid w:val="20EC183B"/>
    <w:rsid w:val="22E15517"/>
    <w:rsid w:val="232C1F36"/>
    <w:rsid w:val="24522830"/>
    <w:rsid w:val="26835F39"/>
    <w:rsid w:val="26E8299C"/>
    <w:rsid w:val="29210DE0"/>
    <w:rsid w:val="29B71390"/>
    <w:rsid w:val="2AA57661"/>
    <w:rsid w:val="2AD45484"/>
    <w:rsid w:val="2AD96EAF"/>
    <w:rsid w:val="2ADA5599"/>
    <w:rsid w:val="2D7D7682"/>
    <w:rsid w:val="2DCD6330"/>
    <w:rsid w:val="2EFB33FE"/>
    <w:rsid w:val="30774DC9"/>
    <w:rsid w:val="31193025"/>
    <w:rsid w:val="312C01ED"/>
    <w:rsid w:val="31AB4A50"/>
    <w:rsid w:val="325D4FB3"/>
    <w:rsid w:val="34677CE4"/>
    <w:rsid w:val="34FF0D48"/>
    <w:rsid w:val="362551E1"/>
    <w:rsid w:val="3715031F"/>
    <w:rsid w:val="37472E2C"/>
    <w:rsid w:val="37DF6A61"/>
    <w:rsid w:val="386C1BC7"/>
    <w:rsid w:val="389B70AB"/>
    <w:rsid w:val="38F45057"/>
    <w:rsid w:val="39B47892"/>
    <w:rsid w:val="3AF771A6"/>
    <w:rsid w:val="3AFB7AF9"/>
    <w:rsid w:val="3C1813A4"/>
    <w:rsid w:val="3C9364C9"/>
    <w:rsid w:val="3EAE104E"/>
    <w:rsid w:val="3ED87F51"/>
    <w:rsid w:val="3FB4691A"/>
    <w:rsid w:val="3FCA16E1"/>
    <w:rsid w:val="40D16AE4"/>
    <w:rsid w:val="41EC0535"/>
    <w:rsid w:val="42595A9D"/>
    <w:rsid w:val="449608BB"/>
    <w:rsid w:val="44EC6FAA"/>
    <w:rsid w:val="465777B8"/>
    <w:rsid w:val="46AF7CE7"/>
    <w:rsid w:val="47320956"/>
    <w:rsid w:val="487658F0"/>
    <w:rsid w:val="48E374F8"/>
    <w:rsid w:val="48EC5639"/>
    <w:rsid w:val="49633B16"/>
    <w:rsid w:val="497462C1"/>
    <w:rsid w:val="4C441D70"/>
    <w:rsid w:val="4C783B02"/>
    <w:rsid w:val="4D3F0047"/>
    <w:rsid w:val="4E4416C5"/>
    <w:rsid w:val="4FD275BC"/>
    <w:rsid w:val="502C33D6"/>
    <w:rsid w:val="508129B2"/>
    <w:rsid w:val="515D5589"/>
    <w:rsid w:val="521C46C2"/>
    <w:rsid w:val="521D6B6C"/>
    <w:rsid w:val="53117559"/>
    <w:rsid w:val="537E3A13"/>
    <w:rsid w:val="53A379A8"/>
    <w:rsid w:val="53E0692D"/>
    <w:rsid w:val="54587DE5"/>
    <w:rsid w:val="54B93607"/>
    <w:rsid w:val="54DD4E4C"/>
    <w:rsid w:val="54F51CCA"/>
    <w:rsid w:val="55FB6C1C"/>
    <w:rsid w:val="56CF2477"/>
    <w:rsid w:val="57730945"/>
    <w:rsid w:val="577839AF"/>
    <w:rsid w:val="57810F0F"/>
    <w:rsid w:val="5802037F"/>
    <w:rsid w:val="58684797"/>
    <w:rsid w:val="58717625"/>
    <w:rsid w:val="58B62318"/>
    <w:rsid w:val="592B7F6F"/>
    <w:rsid w:val="5A7A65D9"/>
    <w:rsid w:val="5B0A2B6C"/>
    <w:rsid w:val="5C963591"/>
    <w:rsid w:val="5EDE19C3"/>
    <w:rsid w:val="5EF22D7B"/>
    <w:rsid w:val="5F94544E"/>
    <w:rsid w:val="5FCE3057"/>
    <w:rsid w:val="60262E35"/>
    <w:rsid w:val="604622F0"/>
    <w:rsid w:val="611A5ED0"/>
    <w:rsid w:val="619F35B9"/>
    <w:rsid w:val="632E7BD7"/>
    <w:rsid w:val="647414DA"/>
    <w:rsid w:val="64C67BCA"/>
    <w:rsid w:val="65040DC9"/>
    <w:rsid w:val="651D2120"/>
    <w:rsid w:val="65254B81"/>
    <w:rsid w:val="65524ED2"/>
    <w:rsid w:val="656D2C94"/>
    <w:rsid w:val="66705C12"/>
    <w:rsid w:val="67481BF1"/>
    <w:rsid w:val="676241D8"/>
    <w:rsid w:val="67842FE4"/>
    <w:rsid w:val="67DF4E52"/>
    <w:rsid w:val="682906F0"/>
    <w:rsid w:val="6A154408"/>
    <w:rsid w:val="6BB12556"/>
    <w:rsid w:val="6BCB07E7"/>
    <w:rsid w:val="6C1A6C81"/>
    <w:rsid w:val="6C562949"/>
    <w:rsid w:val="6C7C2D29"/>
    <w:rsid w:val="6CB662E6"/>
    <w:rsid w:val="6EFE0738"/>
    <w:rsid w:val="70E76C66"/>
    <w:rsid w:val="717F5772"/>
    <w:rsid w:val="719A0A83"/>
    <w:rsid w:val="71D031C4"/>
    <w:rsid w:val="72B17D99"/>
    <w:rsid w:val="73017E38"/>
    <w:rsid w:val="744765D2"/>
    <w:rsid w:val="74545680"/>
    <w:rsid w:val="75F47ABA"/>
    <w:rsid w:val="76DA509D"/>
    <w:rsid w:val="76EE70D8"/>
    <w:rsid w:val="78622B05"/>
    <w:rsid w:val="787143AE"/>
    <w:rsid w:val="7976565E"/>
    <w:rsid w:val="79BD574A"/>
    <w:rsid w:val="7B161178"/>
    <w:rsid w:val="7BA908FD"/>
    <w:rsid w:val="7C585BC9"/>
    <w:rsid w:val="7C737252"/>
    <w:rsid w:val="7E5C58ED"/>
    <w:rsid w:val="7EC37C99"/>
    <w:rsid w:val="7FD5BF19"/>
    <w:rsid w:val="7FFD2DD6"/>
    <w:rsid w:val="7FFDF913"/>
    <w:rsid w:val="DFDEB869"/>
    <w:rsid w:val="FB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2023-04-20T18:06:00Z</dcterms:created>
  <dc:creator>王 蒙</dc:creator>
  <cp:lastModifiedBy>王蒙</cp:lastModifiedBy>
  <dcterms:modified xsi:type="dcterms:W3CDTF">2026-05-27T10:31:25Z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EFB1B589EB8E433C9C0EF03078A7632C</vt:lpwstr>
  </property>
  <property fmtid="{D5CDD505-2E9C-101B-9397-08002B2CF9AE}" pid="4" name="_KSOProductBuildMID">
    <vt:lpwstr>CKWMI6GJ796Q00BGRQR8RLJZ7ZD0OAGREF0XWJDWXFF8TQCTZIBJICJUFS6HP8IRBNM6COLIZH578INJQNFADF8H89C0WOWBBSOO0HB3EB92F72215BD7D71B0A7F5DE1C186556</vt:lpwstr>
  </property>
  <property fmtid="{D5CDD505-2E9C-101B-9397-08002B2CF9AE}" pid="5" name="_KSOProductBuildSID">
    <vt:lpwstr>B76183BC87A24CD1BCAA1BB918B77699</vt:lpwstr>
  </property>
</Properties>
</file>